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CE" w:rsidRDefault="00262F06">
      <w:pPr>
        <w:pStyle w:val="Standard"/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14758</wp:posOffset>
            </wp:positionH>
            <wp:positionV relativeFrom="paragraph">
              <wp:posOffset>5038</wp:posOffset>
            </wp:positionV>
            <wp:extent cx="2340717" cy="579601"/>
            <wp:effectExtent l="0" t="0" r="2433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127" t="-493" r="-127" b="-493"/>
                    <a:stretch>
                      <a:fillRect/>
                    </a:stretch>
                  </pic:blipFill>
                  <pic:spPr>
                    <a:xfrm>
                      <a:off x="0" y="0"/>
                      <a:ext cx="2340717" cy="5796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408CE" w:rsidRDefault="007408CE">
      <w:pPr>
        <w:pStyle w:val="Standard"/>
        <w:rPr>
          <w:sz w:val="28"/>
          <w:szCs w:val="28"/>
        </w:rPr>
      </w:pPr>
    </w:p>
    <w:p w:rsidR="007408CE" w:rsidRDefault="007408CE">
      <w:pPr>
        <w:pStyle w:val="Standard"/>
        <w:rPr>
          <w:sz w:val="12"/>
          <w:szCs w:val="12"/>
        </w:rPr>
      </w:pPr>
    </w:p>
    <w:p w:rsidR="007408CE" w:rsidRDefault="00262F06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7408CE" w:rsidRDefault="007408CE">
      <w:pPr>
        <w:pStyle w:val="Standard"/>
        <w:jc w:val="right"/>
        <w:rPr>
          <w:sz w:val="4"/>
          <w:szCs w:val="4"/>
        </w:rPr>
      </w:pPr>
    </w:p>
    <w:p w:rsidR="007408CE" w:rsidRDefault="007408CE">
      <w:pPr>
        <w:pStyle w:val="Textbody"/>
        <w:spacing w:after="0" w:line="240" w:lineRule="auto"/>
        <w:jc w:val="center"/>
        <w:rPr>
          <w:sz w:val="30"/>
          <w:szCs w:val="30"/>
        </w:rPr>
      </w:pPr>
    </w:p>
    <w:p w:rsidR="007408CE" w:rsidRDefault="00262F06">
      <w:pPr>
        <w:pStyle w:val="Textbody"/>
        <w:spacing w:after="0" w:line="240" w:lineRule="auto"/>
        <w:jc w:val="center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Как получить сведения из </w:t>
      </w:r>
      <w:proofErr w:type="spellStart"/>
      <w:r>
        <w:rPr>
          <w:sz w:val="30"/>
          <w:szCs w:val="30"/>
          <w:shd w:val="clear" w:color="auto" w:fill="FFFFFF"/>
        </w:rPr>
        <w:t>госфонда</w:t>
      </w:r>
      <w:proofErr w:type="spellEnd"/>
      <w:r>
        <w:rPr>
          <w:sz w:val="30"/>
          <w:szCs w:val="30"/>
          <w:shd w:val="clear" w:color="auto" w:fill="FFFFFF"/>
        </w:rPr>
        <w:t xml:space="preserve"> данных землеустройства</w:t>
      </w:r>
    </w:p>
    <w:p w:rsidR="007408CE" w:rsidRDefault="007408CE">
      <w:pPr>
        <w:pStyle w:val="Textbody"/>
        <w:spacing w:after="0" w:line="240" w:lineRule="auto"/>
        <w:jc w:val="center"/>
        <w:rPr>
          <w:sz w:val="12"/>
          <w:szCs w:val="12"/>
          <w:shd w:val="clear" w:color="auto" w:fill="FFFFFF"/>
        </w:rPr>
      </w:pPr>
    </w:p>
    <w:p w:rsidR="007408CE" w:rsidRDefault="00262F06">
      <w:pPr>
        <w:pStyle w:val="ae"/>
        <w:ind w:firstLine="680"/>
        <w:jc w:val="both"/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Информация, содержащаяся в государственном </w:t>
      </w:r>
      <w:proofErr w:type="gramStart"/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>фонде</w:t>
      </w:r>
      <w:proofErr w:type="gramEnd"/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 данных, полученных в результате проведения землеустройства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(ГФДЗ), является открытой и общедоступной, за исключением сведений, отнесенных к государственной тайне. Эксперты </w:t>
      </w:r>
      <w:proofErr w:type="spellStart"/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>Роскадастра</w:t>
      </w:r>
      <w:proofErr w:type="spellEnd"/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 по Алтайскому краю рассказали о порядке получения сведений из ГФДЗ.</w:t>
      </w:r>
    </w:p>
    <w:p w:rsidR="007408CE" w:rsidRDefault="00262F06">
      <w:pPr>
        <w:pStyle w:val="ae"/>
        <w:ind w:firstLine="680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Общедоступная информация из ГФДЗ может использоваться любыми за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интересованными лицами по их усмотрению при соблюдении установленных законами ограничений в отношении распространения такой информации.</w:t>
      </w:r>
    </w:p>
    <w:p w:rsidR="007408CE" w:rsidRDefault="00262F06">
      <w:pPr>
        <w:pStyle w:val="ae"/>
        <w:ind w:firstLine="680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 1 января 2023 ведение и предоставление сведений ГФДЗ осуществляется публично-правовой компанией «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Роскадастр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» и ее фили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алами.</w:t>
      </w:r>
    </w:p>
    <w:p w:rsidR="007408CE" w:rsidRDefault="00262F06">
      <w:pPr>
        <w:pStyle w:val="ae"/>
        <w:ind w:firstLine="680"/>
        <w:jc w:val="both"/>
      </w:pPr>
      <w:r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>«Материалы из государственного фонда данных по итогам землеустройства содержат ценную информацию. Такие сведения дают возможность решить земельный спор, определить местоположение ранее учтенного земельного участка либо уточнить границы уже существую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>щего. Наиболее часто сведения ГФДЗ запрашивают кадастровые инженеры для подготовки межевых планов»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, - сообщила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заместитель директора филиала </w:t>
      </w:r>
      <w:proofErr w:type="spellStart"/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>Роскадастра</w:t>
      </w:r>
      <w:proofErr w:type="spellEnd"/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 по Алтайскому краю Ольга Мазурова.</w:t>
      </w:r>
    </w:p>
    <w:p w:rsidR="007408CE" w:rsidRDefault="00262F06">
      <w:pPr>
        <w:pStyle w:val="ae"/>
        <w:ind w:firstLine="68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Для получения сведений из государственного фонда данных необходимо:</w:t>
      </w:r>
    </w:p>
    <w:p w:rsidR="007408CE" w:rsidRDefault="00262F06">
      <w:pPr>
        <w:pStyle w:val="ae"/>
        <w:ind w:firstLine="680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1. Войти в личный кабинет на портале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Госуслуг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(</w:t>
      </w:r>
      <w:hyperlink r:id="rId9" w:history="1">
        <w:r>
          <w:rPr>
            <w:rStyle w:val="Internetlink"/>
            <w:rFonts w:ascii="Times New Roman" w:hAnsi="Times New Roman"/>
            <w:sz w:val="26"/>
            <w:szCs w:val="26"/>
            <w:shd w:val="clear" w:color="auto" w:fill="FFFFFF"/>
            <w:lang w:eastAsia="ru-RU"/>
          </w:rPr>
          <w:t>https://www.gosuslugi.ru</w:t>
        </w:r>
      </w:hyperlink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);</w:t>
      </w:r>
    </w:p>
    <w:p w:rsidR="007408CE" w:rsidRDefault="00262F06">
      <w:pPr>
        <w:pStyle w:val="ae"/>
        <w:ind w:firstLine="68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2. В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разделе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«Стройка и недвижимость» выбрать услугу «Предоставление материалов и данных государственного фонда данных, полученных в резуль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тате проведения землеустройства»;</w:t>
      </w:r>
    </w:p>
    <w:p w:rsidR="007408CE" w:rsidRDefault="00262F06">
      <w:pPr>
        <w:pStyle w:val="ae"/>
        <w:ind w:firstLine="68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3. Заполнить шаблон заявления.</w:t>
      </w:r>
    </w:p>
    <w:p w:rsidR="007408CE" w:rsidRDefault="00262F06">
      <w:pPr>
        <w:pStyle w:val="ae"/>
        <w:ind w:firstLine="680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После принятия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Роскадстром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заявления в личный кабинет придет ссылка для просмотра и скачивания запрашиваемого документа. Отслеживать ход рассмотрения услуги можно в Личном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кабинете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на портале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Госуслуг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</w:p>
    <w:p w:rsidR="007408CE" w:rsidRDefault="00262F06">
      <w:pPr>
        <w:pStyle w:val="ae"/>
        <w:ind w:firstLine="680"/>
        <w:jc w:val="both"/>
      </w:pPr>
      <w:r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 xml:space="preserve">«Получение сведений из государственного фонда данных в электронном </w:t>
      </w:r>
      <w:proofErr w:type="gramStart"/>
      <w:r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>виде</w:t>
      </w:r>
      <w:proofErr w:type="gramEnd"/>
      <w:r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 xml:space="preserve"> позволяет заинтересованным лицам не тратить личное или рабочее время на посещение офиса </w:t>
      </w:r>
      <w:proofErr w:type="spellStart"/>
      <w:r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>Роскадастра</w:t>
      </w:r>
      <w:proofErr w:type="spellEnd"/>
      <w:r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>. Такой способ позволяет сократить сроки и упростить получение  необходимы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>х документов»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,– отметила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 Ольга Мазурова.</w:t>
      </w:r>
    </w:p>
    <w:p w:rsidR="007408CE" w:rsidRDefault="007408CE">
      <w:pPr>
        <w:pStyle w:val="ae"/>
        <w:ind w:firstLine="680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7408CE" w:rsidRDefault="00262F06">
      <w:pPr>
        <w:pStyle w:val="ae"/>
        <w:ind w:firstLine="680"/>
        <w:jc w:val="both"/>
      </w:pPr>
      <w:r>
        <w:rPr>
          <w:rFonts w:ascii="Times New Roman" w:hAnsi="Times New Roman"/>
          <w:noProof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>
            <wp:extent cx="5670157" cy="5670157"/>
            <wp:effectExtent l="0" t="0" r="6743" b="6743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0157" cy="5670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408CE" w:rsidRDefault="007408CE">
      <w:pPr>
        <w:pStyle w:val="ae"/>
        <w:ind w:firstLine="680"/>
        <w:jc w:val="both"/>
        <w:rPr>
          <w:sz w:val="12"/>
          <w:szCs w:val="12"/>
          <w:shd w:val="clear" w:color="auto" w:fill="FFFFFF"/>
        </w:rPr>
      </w:pPr>
    </w:p>
    <w:p w:rsidR="007408CE" w:rsidRDefault="00262F06">
      <w:pPr>
        <w:pStyle w:val="Standard"/>
        <w:jc w:val="both"/>
      </w:pPr>
      <w:r>
        <w:rPr>
          <w:rStyle w:val="Internetlink"/>
          <w:i/>
          <w:iCs/>
          <w:color w:val="000000"/>
          <w:u w:val="none"/>
          <w:shd w:val="clear" w:color="auto" w:fill="FFFFFF"/>
          <w:lang w:eastAsia="ru-RU"/>
        </w:rPr>
        <w:t>Материал подготовлен филиалом ППК «</w:t>
      </w:r>
      <w:proofErr w:type="spellStart"/>
      <w:r>
        <w:rPr>
          <w:rStyle w:val="Internetlink"/>
          <w:i/>
          <w:iCs/>
          <w:color w:val="000000"/>
          <w:u w:val="none"/>
          <w:shd w:val="clear" w:color="auto" w:fill="FFFFFF"/>
          <w:lang w:eastAsia="ru-RU"/>
        </w:rPr>
        <w:t>Роскадастр</w:t>
      </w:r>
      <w:proofErr w:type="spellEnd"/>
      <w:r>
        <w:rPr>
          <w:rStyle w:val="Internetlink"/>
          <w:i/>
          <w:iCs/>
          <w:color w:val="000000"/>
          <w:u w:val="none"/>
          <w:shd w:val="clear" w:color="auto" w:fill="FFFFFF"/>
          <w:lang w:eastAsia="ru-RU"/>
        </w:rPr>
        <w:t>» по Алтайскому краю</w:t>
      </w:r>
    </w:p>
    <w:p w:rsidR="007408CE" w:rsidRDefault="00262F06">
      <w:pPr>
        <w:pStyle w:val="Standard"/>
        <w:jc w:val="both"/>
      </w:pPr>
      <w:r>
        <w:rPr>
          <w:rStyle w:val="Internetlink"/>
          <w:i/>
          <w:iCs/>
          <w:color w:val="000000"/>
          <w:u w:val="none"/>
          <w:shd w:val="clear" w:color="auto" w:fill="FFFFFF"/>
          <w:lang w:eastAsia="ru-RU"/>
        </w:rPr>
        <w:t>Официальная страница в соц. сети: https://vk.com/kadastr22</w:t>
      </w:r>
    </w:p>
    <w:sectPr w:rsidR="007408CE">
      <w:footerReference w:type="default" r:id="rId11"/>
      <w:pgSz w:w="11906" w:h="16838"/>
      <w:pgMar w:top="475" w:right="567" w:bottom="291" w:left="1134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2F0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62F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C7" w:rsidRDefault="00262F06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2F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62F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62D"/>
    <w:multiLevelType w:val="multilevel"/>
    <w:tmpl w:val="8924A72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08CE"/>
    <w:rsid w:val="00262F06"/>
    <w:rsid w:val="007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10"/>
    <w:next w:val="Textbody"/>
    <w:pPr>
      <w:outlineLvl w:val="0"/>
    </w:pPr>
  </w:style>
  <w:style w:type="paragraph" w:styleId="2">
    <w:name w:val="heading 2"/>
    <w:basedOn w:val="10"/>
    <w:next w:val="Textbody"/>
    <w:pPr>
      <w:outlineLvl w:val="1"/>
    </w:pPr>
  </w:style>
  <w:style w:type="paragraph" w:styleId="3">
    <w:name w:val="heading 3"/>
    <w:basedOn w:val="10"/>
    <w:next w:val="Textbody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Heading">
    <w:name w:val="Heading"/>
    <w:basedOn w:val="10"/>
    <w:next w:val="Textbody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customStyle="1" w:styleId="ConsNonformat">
    <w:name w:val="ConsNonformat"/>
    <w:pPr>
      <w:suppressAutoHyphens/>
    </w:pPr>
    <w:rPr>
      <w:rFonts w:ascii="Courier New" w:eastAsia="Times New Roman" w:hAnsi="Courier New" w:cs="Courier New"/>
      <w:color w:val="00000A"/>
      <w:sz w:val="26"/>
      <w:szCs w:val="26"/>
      <w:lang w:bidi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5">
    <w:name w:val="Основной текст (5)"/>
    <w:basedOn w:val="Standard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">
    <w:name w:val="Основной текст (4)"/>
    <w:basedOn w:val="Standard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</w:pPr>
    <w:rPr>
      <w:rFonts w:ascii="Arial CYR" w:eastAsia="Times New Roman" w:hAnsi="Arial CYR" w:cs="Arial CYR"/>
      <w:b/>
      <w:bCs/>
      <w:color w:val="00000A"/>
      <w:szCs w:val="20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Normal (Web)"/>
    <w:basedOn w:val="Standard"/>
    <w:pPr>
      <w:spacing w:before="280" w:after="280"/>
    </w:pPr>
  </w:style>
  <w:style w:type="paragraph" w:styleId="aa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footnote text"/>
    <w:basedOn w:val="Standard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lang w:bidi="ar-SA"/>
    </w:rPr>
  </w:style>
  <w:style w:type="paragraph" w:customStyle="1" w:styleId="rtejustify">
    <w:name w:val="rtejustify"/>
    <w:basedOn w:val="Standard"/>
    <w:pPr>
      <w:spacing w:after="288"/>
      <w:jc w:val="both"/>
    </w:pPr>
  </w:style>
  <w:style w:type="paragraph" w:customStyle="1" w:styleId="12">
    <w:name w:val="Цитата1"/>
    <w:basedOn w:val="Standard"/>
  </w:style>
  <w:style w:type="paragraph" w:styleId="ac">
    <w:name w:val="Subtitle"/>
    <w:basedOn w:val="10"/>
    <w:next w:val="Textbody"/>
  </w:style>
  <w:style w:type="paragraph" w:customStyle="1" w:styleId="TableContents">
    <w:name w:val="Table Contents"/>
    <w:basedOn w:val="Standard"/>
  </w:style>
  <w:style w:type="paragraph" w:customStyle="1" w:styleId="30">
    <w:name w:val="Основной текст3"/>
    <w:basedOn w:val="Standard"/>
    <w:pPr>
      <w:spacing w:line="322" w:lineRule="exact"/>
    </w:pPr>
  </w:style>
  <w:style w:type="paragraph" w:customStyle="1" w:styleId="western">
    <w:name w:val="western"/>
    <w:basedOn w:val="Standard"/>
    <w:pPr>
      <w:suppressAutoHyphens w:val="0"/>
      <w:spacing w:before="280" w:after="142" w:line="288" w:lineRule="auto"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d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e">
    <w:name w:val="No Spacing"/>
    <w:pPr>
      <w:widowControl/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onsNonformat0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0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0">
    <w:name w:val="Основной текст (4)_"/>
    <w:rPr>
      <w:b/>
      <w:bCs/>
      <w:sz w:val="24"/>
      <w:szCs w:val="24"/>
      <w:lang w:bidi="ar-SA"/>
    </w:rPr>
  </w:style>
  <w:style w:type="character" w:styleId="af">
    <w:name w:val="Emphasis"/>
    <w:rPr>
      <w:rFonts w:cs="Times New Roman"/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Нижний колонтитул Знак"/>
    <w:rPr>
      <w:sz w:val="24"/>
      <w:szCs w:val="24"/>
      <w:lang w:val="ru-RU" w:bidi="ar-SA"/>
    </w:rPr>
  </w:style>
  <w:style w:type="character" w:customStyle="1" w:styleId="af1">
    <w:name w:val="Верхний колонтитул Знак"/>
    <w:rPr>
      <w:sz w:val="24"/>
      <w:szCs w:val="24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f3">
    <w:name w:val="Текст сноски Знак"/>
    <w:rPr>
      <w:rFonts w:ascii="Calibri" w:eastAsia="Calibri" w:hAnsi="Calibri" w:cs="Times New Roman"/>
    </w:rPr>
  </w:style>
  <w:style w:type="character" w:styleId="af4">
    <w:name w:val="footnote reference"/>
    <w:rPr>
      <w:position w:val="0"/>
      <w:vertAlign w:val="superscript"/>
    </w:rPr>
  </w:style>
  <w:style w:type="character" w:customStyle="1" w:styleId="apple-style-span">
    <w:name w:val="apple-style-span"/>
    <w:basedOn w:val="a0"/>
  </w:style>
  <w:style w:type="character" w:styleId="af5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10"/>
    <w:next w:val="Textbody"/>
    <w:pPr>
      <w:outlineLvl w:val="0"/>
    </w:pPr>
  </w:style>
  <w:style w:type="paragraph" w:styleId="2">
    <w:name w:val="heading 2"/>
    <w:basedOn w:val="10"/>
    <w:next w:val="Textbody"/>
    <w:pPr>
      <w:outlineLvl w:val="1"/>
    </w:pPr>
  </w:style>
  <w:style w:type="paragraph" w:styleId="3">
    <w:name w:val="heading 3"/>
    <w:basedOn w:val="10"/>
    <w:next w:val="Textbody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Heading">
    <w:name w:val="Heading"/>
    <w:basedOn w:val="10"/>
    <w:next w:val="Textbody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customStyle="1" w:styleId="ConsNonformat">
    <w:name w:val="ConsNonformat"/>
    <w:pPr>
      <w:suppressAutoHyphens/>
    </w:pPr>
    <w:rPr>
      <w:rFonts w:ascii="Courier New" w:eastAsia="Times New Roman" w:hAnsi="Courier New" w:cs="Courier New"/>
      <w:color w:val="00000A"/>
      <w:sz w:val="26"/>
      <w:szCs w:val="26"/>
      <w:lang w:bidi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5">
    <w:name w:val="Основной текст (5)"/>
    <w:basedOn w:val="Standard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">
    <w:name w:val="Основной текст (4)"/>
    <w:basedOn w:val="Standard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</w:pPr>
    <w:rPr>
      <w:rFonts w:ascii="Arial CYR" w:eastAsia="Times New Roman" w:hAnsi="Arial CYR" w:cs="Arial CYR"/>
      <w:b/>
      <w:bCs/>
      <w:color w:val="00000A"/>
      <w:szCs w:val="20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Normal (Web)"/>
    <w:basedOn w:val="Standard"/>
    <w:pPr>
      <w:spacing w:before="280" w:after="280"/>
    </w:pPr>
  </w:style>
  <w:style w:type="paragraph" w:styleId="aa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footnote text"/>
    <w:basedOn w:val="Standard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lang w:bidi="ar-SA"/>
    </w:rPr>
  </w:style>
  <w:style w:type="paragraph" w:customStyle="1" w:styleId="rtejustify">
    <w:name w:val="rtejustify"/>
    <w:basedOn w:val="Standard"/>
    <w:pPr>
      <w:spacing w:after="288"/>
      <w:jc w:val="both"/>
    </w:pPr>
  </w:style>
  <w:style w:type="paragraph" w:customStyle="1" w:styleId="12">
    <w:name w:val="Цитата1"/>
    <w:basedOn w:val="Standard"/>
  </w:style>
  <w:style w:type="paragraph" w:styleId="ac">
    <w:name w:val="Subtitle"/>
    <w:basedOn w:val="10"/>
    <w:next w:val="Textbody"/>
  </w:style>
  <w:style w:type="paragraph" w:customStyle="1" w:styleId="TableContents">
    <w:name w:val="Table Contents"/>
    <w:basedOn w:val="Standard"/>
  </w:style>
  <w:style w:type="paragraph" w:customStyle="1" w:styleId="30">
    <w:name w:val="Основной текст3"/>
    <w:basedOn w:val="Standard"/>
    <w:pPr>
      <w:spacing w:line="322" w:lineRule="exact"/>
    </w:pPr>
  </w:style>
  <w:style w:type="paragraph" w:customStyle="1" w:styleId="western">
    <w:name w:val="western"/>
    <w:basedOn w:val="Standard"/>
    <w:pPr>
      <w:suppressAutoHyphens w:val="0"/>
      <w:spacing w:before="280" w:after="142" w:line="288" w:lineRule="auto"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d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e">
    <w:name w:val="No Spacing"/>
    <w:pPr>
      <w:widowControl/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onsNonformat0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0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0">
    <w:name w:val="Основной текст (4)_"/>
    <w:rPr>
      <w:b/>
      <w:bCs/>
      <w:sz w:val="24"/>
      <w:szCs w:val="24"/>
      <w:lang w:bidi="ar-SA"/>
    </w:rPr>
  </w:style>
  <w:style w:type="character" w:styleId="af">
    <w:name w:val="Emphasis"/>
    <w:rPr>
      <w:rFonts w:cs="Times New Roman"/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Нижний колонтитул Знак"/>
    <w:rPr>
      <w:sz w:val="24"/>
      <w:szCs w:val="24"/>
      <w:lang w:val="ru-RU" w:bidi="ar-SA"/>
    </w:rPr>
  </w:style>
  <w:style w:type="character" w:customStyle="1" w:styleId="af1">
    <w:name w:val="Верхний колонтитул Знак"/>
    <w:rPr>
      <w:sz w:val="24"/>
      <w:szCs w:val="24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f3">
    <w:name w:val="Текст сноски Знак"/>
    <w:rPr>
      <w:rFonts w:ascii="Calibri" w:eastAsia="Calibri" w:hAnsi="Calibri" w:cs="Times New Roman"/>
    </w:rPr>
  </w:style>
  <w:style w:type="character" w:styleId="af4">
    <w:name w:val="footnote reference"/>
    <w:rPr>
      <w:position w:val="0"/>
      <w:vertAlign w:val="superscript"/>
    </w:rPr>
  </w:style>
  <w:style w:type="character" w:customStyle="1" w:styleId="apple-style-span">
    <w:name w:val="apple-style-span"/>
    <w:basedOn w:val="a0"/>
  </w:style>
  <w:style w:type="character" w:styleId="af5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4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Таку Евгений Юрьевич</cp:lastModifiedBy>
  <cp:revision>2</cp:revision>
  <cp:lastPrinted>2023-11-02T14:01:00Z</cp:lastPrinted>
  <dcterms:created xsi:type="dcterms:W3CDTF">2023-12-05T01:08:00Z</dcterms:created>
  <dcterms:modified xsi:type="dcterms:W3CDTF">2023-12-05T01:08:00Z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